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B73463" w:rsidRPr="00B73463" w:rsidRDefault="00B73463" w:rsidP="00B73463">
      <w:pPr>
        <w:pStyle w:val="Default"/>
        <w:jc w:val="center"/>
        <w:rPr>
          <w:kern w:val="36"/>
          <w:sz w:val="28"/>
          <w:szCs w:val="28"/>
        </w:rPr>
      </w:pPr>
      <w:r w:rsidRPr="00B73463">
        <w:rPr>
          <w:kern w:val="36"/>
          <w:sz w:val="28"/>
          <w:szCs w:val="28"/>
        </w:rPr>
        <w:t xml:space="preserve">ООО «РН-Эксплорейшн» </w:t>
      </w:r>
    </w:p>
    <w:p w:rsidR="002D5443" w:rsidRPr="00AD3C0E" w:rsidRDefault="00B73463" w:rsidP="00B73463">
      <w:pPr>
        <w:pStyle w:val="Default"/>
        <w:jc w:val="center"/>
        <w:rPr>
          <w:color w:val="auto"/>
          <w:sz w:val="28"/>
          <w:szCs w:val="28"/>
        </w:rPr>
      </w:pPr>
      <w:r w:rsidRPr="00B73463">
        <w:rPr>
          <w:color w:val="auto"/>
          <w:kern w:val="36"/>
          <w:sz w:val="28"/>
          <w:szCs w:val="28"/>
        </w:rPr>
        <w:t>(</w:t>
      </w:r>
      <w:r w:rsidRPr="00B73463">
        <w:rPr>
          <w:bCs/>
          <w:color w:val="auto"/>
          <w:kern w:val="36"/>
          <w:sz w:val="28"/>
          <w:szCs w:val="28"/>
        </w:rPr>
        <w:t>Филиал ООО «РН-Эксплорейшн» в городе Гавана, Республика Куба</w:t>
      </w:r>
      <w:r w:rsidRPr="00B73463">
        <w:rPr>
          <w:color w:val="auto"/>
          <w:kern w:val="36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B73463" w:rsidRPr="00B73463">
        <w:rPr>
          <w:rFonts w:ascii="Times New Roman" w:hAnsi="Times New Roman" w:cs="Times New Roman"/>
          <w:color w:val="auto"/>
          <w:sz w:val="28"/>
          <w:szCs w:val="28"/>
        </w:rPr>
        <w:t>РНЭ-26-22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 xml:space="preserve">с </w:t>
      </w:r>
      <w:r w:rsidR="00131953" w:rsidRPr="00992604">
        <w:rPr>
          <w:sz w:val="20"/>
          <w:szCs w:val="20"/>
        </w:rPr>
        <w:t>«</w:t>
      </w:r>
      <w:r w:rsidR="0005605F">
        <w:rPr>
          <w:sz w:val="20"/>
          <w:szCs w:val="20"/>
        </w:rPr>
        <w:t>13</w:t>
      </w:r>
      <w:r w:rsidR="00131953" w:rsidRPr="00992604">
        <w:rPr>
          <w:sz w:val="20"/>
          <w:szCs w:val="20"/>
        </w:rPr>
        <w:t xml:space="preserve">» </w:t>
      </w:r>
      <w:r w:rsidR="00B73463">
        <w:rPr>
          <w:sz w:val="20"/>
          <w:szCs w:val="20"/>
        </w:rPr>
        <w:t>февраля</w:t>
      </w:r>
      <w:r w:rsidR="00131953" w:rsidRPr="00992604">
        <w:rPr>
          <w:sz w:val="20"/>
          <w:szCs w:val="20"/>
        </w:rPr>
        <w:t xml:space="preserve"> 202</w:t>
      </w:r>
      <w:r w:rsidR="00B73463">
        <w:rPr>
          <w:sz w:val="20"/>
          <w:szCs w:val="20"/>
        </w:rPr>
        <w:t>6</w:t>
      </w:r>
      <w:r w:rsidR="00131953" w:rsidRPr="00992604">
        <w:rPr>
          <w:sz w:val="20"/>
          <w:szCs w:val="20"/>
        </w:rPr>
        <w:t xml:space="preserve">г. по </w:t>
      </w:r>
      <w:r w:rsidR="00B73463" w:rsidRPr="00B73463">
        <w:rPr>
          <w:sz w:val="20"/>
          <w:szCs w:val="20"/>
        </w:rPr>
        <w:t>«</w:t>
      </w:r>
      <w:r w:rsidR="00995D21">
        <w:rPr>
          <w:sz w:val="20"/>
          <w:szCs w:val="20"/>
        </w:rPr>
        <w:t>10</w:t>
      </w:r>
      <w:r w:rsidR="00B73463" w:rsidRPr="00B73463">
        <w:rPr>
          <w:sz w:val="20"/>
          <w:szCs w:val="20"/>
        </w:rPr>
        <w:t xml:space="preserve">» </w:t>
      </w:r>
      <w:r w:rsidR="0005605F">
        <w:rPr>
          <w:sz w:val="20"/>
          <w:szCs w:val="20"/>
        </w:rPr>
        <w:t>марта</w:t>
      </w:r>
      <w:r w:rsidR="004E1B1B" w:rsidRPr="00693CDE">
        <w:rPr>
          <w:sz w:val="20"/>
          <w:szCs w:val="20"/>
        </w:rPr>
        <w:t xml:space="preserve"> </w:t>
      </w:r>
      <w:r w:rsidR="004E1B1B">
        <w:rPr>
          <w:sz w:val="20"/>
          <w:szCs w:val="20"/>
        </w:rPr>
        <w:t>202</w:t>
      </w:r>
      <w:r w:rsidR="00B73463">
        <w:rPr>
          <w:sz w:val="20"/>
          <w:szCs w:val="20"/>
        </w:rPr>
        <w:t>6</w:t>
      </w:r>
      <w:r w:rsidR="004E1B1B">
        <w:rPr>
          <w:sz w:val="20"/>
          <w:szCs w:val="20"/>
        </w:rPr>
        <w:t xml:space="preserve">г. </w:t>
      </w:r>
      <w:r w:rsidR="004E1B1B" w:rsidRPr="007B5ECF">
        <w:rPr>
          <w:sz w:val="20"/>
          <w:szCs w:val="20"/>
        </w:rPr>
        <w:t>1</w:t>
      </w:r>
      <w:r w:rsidR="00B73463">
        <w:rPr>
          <w:sz w:val="20"/>
          <w:szCs w:val="20"/>
        </w:rPr>
        <w:t>7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B73463">
        <w:rPr>
          <w:sz w:val="20"/>
          <w:szCs w:val="20"/>
        </w:rPr>
        <w:t>/</w:t>
      </w:r>
      <w:r w:rsidR="00B73463" w:rsidRPr="00B73463">
        <w:rPr>
          <w:sz w:val="20"/>
          <w:szCs w:val="20"/>
        </w:rPr>
        <w:t xml:space="preserve"> </w:t>
      </w:r>
      <w:r w:rsidR="00B73463">
        <w:rPr>
          <w:sz w:val="20"/>
          <w:szCs w:val="20"/>
        </w:rPr>
        <w:t>09</w:t>
      </w:r>
      <w:r w:rsidR="00B73463" w:rsidRPr="00E80050">
        <w:rPr>
          <w:sz w:val="20"/>
          <w:szCs w:val="20"/>
        </w:rPr>
        <w:t>-00 (</w:t>
      </w:r>
      <w:r w:rsidR="00B73463" w:rsidRPr="00B73463">
        <w:rPr>
          <w:sz w:val="20"/>
          <w:szCs w:val="20"/>
        </w:rPr>
        <w:t>по времени Республики Куба</w:t>
      </w:r>
      <w:r w:rsidR="00B73463" w:rsidRPr="00E80050">
        <w:rPr>
          <w:sz w:val="20"/>
          <w:szCs w:val="20"/>
        </w:rPr>
        <w:t>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4E1B1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0A792B" w:rsidTr="00971A6C">
        <w:tc>
          <w:tcPr>
            <w:tcW w:w="3015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5B6" w:rsidRPr="004A65B6" w:rsidRDefault="00B73463" w:rsidP="004E1B1B">
            <w:pPr>
              <w:jc w:val="both"/>
            </w:pPr>
            <w:r w:rsidRPr="00B73463">
              <w:t>Лот № РНЭ-26-22: «Движимое имущество (мебель)»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4E1B1B" w:rsidRDefault="00B73463" w:rsidP="00B73463">
            <w:pPr>
              <w:pStyle w:val="af0"/>
              <w:ind w:left="394"/>
              <w:jc w:val="both"/>
            </w:pPr>
            <w:r w:rsidRPr="00B73463">
              <w:t>Лот № РНЭ-26-22: «Движимое имущество (мебель)»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114D24" w:rsidRPr="00114D24" w:rsidRDefault="00B73463" w:rsidP="00114D24">
            <w:p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B73463">
              <w:rPr>
                <w:bCs/>
                <w:spacing w:val="-2"/>
              </w:rPr>
              <w:t>Франко-склад Продавца филиал ООО "РН-Эксплорейшн" в г. Гавана, Республика Куба</w:t>
            </w:r>
            <w:r w:rsidR="00114D24" w:rsidRPr="00114D24">
              <w:rPr>
                <w:bCs/>
                <w:spacing w:val="-2"/>
              </w:rPr>
              <w:t xml:space="preserve">  </w:t>
            </w:r>
          </w:p>
          <w:p w:rsidR="00C11DF3" w:rsidRPr="00E3053D" w:rsidRDefault="00131953" w:rsidP="00643A9C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</w:t>
            </w:r>
            <w:r w:rsidR="0051503A">
              <w:rPr>
                <w:bCs/>
                <w:spacing w:val="-2"/>
              </w:rPr>
              <w:t>ы</w:t>
            </w:r>
            <w:r w:rsidRPr="00A5394C">
              <w:rPr>
                <w:bCs/>
                <w:spacing w:val="-2"/>
              </w:rPr>
              <w:t xml:space="preserve">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51503A">
              <w:rPr>
                <w:bCs/>
                <w:spacing w:val="-2"/>
              </w:rPr>
              <w:t>е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4. </w:t>
            </w:r>
            <w:r w:rsidR="00131953" w:rsidRPr="00131953">
              <w:rPr>
                <w:bCs/>
                <w:spacing w:val="-2"/>
              </w:rPr>
              <w:t xml:space="preserve">Сроки передачи </w:t>
            </w:r>
            <w:r w:rsidR="00131953"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D2472C" w:rsidRPr="00D2472C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>
              <w:rPr>
                <w:kern w:val="24"/>
                <w:lang w:eastAsia="en-US"/>
              </w:rPr>
              <w:t xml:space="preserve"> от общей стоимости все ТМЦ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Условия оплаты: </w:t>
            </w:r>
            <w:r w:rsidR="00D2456F" w:rsidRPr="00D2456F">
              <w:rPr>
                <w:bCs/>
                <w:spacing w:val="-2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</w:t>
            </w:r>
            <w:r w:rsidR="00131953" w:rsidRPr="00131953">
              <w:rPr>
                <w:bCs/>
                <w:spacing w:val="-2"/>
              </w:rPr>
              <w:t>.</w:t>
            </w:r>
          </w:p>
          <w:p w:rsidR="00E3053D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hyperlink r:id="rId8" w:history="1">
              <w:r w:rsidRPr="00CA6B8C">
                <w:rPr>
                  <w:rStyle w:val="a3"/>
                  <w:bCs/>
                  <w:spacing w:val="-2"/>
                </w:rPr>
                <w:t>realization@rnsha.rosneft.ru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 архивном файле с названием</w:t>
            </w:r>
            <w:r w:rsidR="00AD3C0E" w:rsidRPr="00AD3C0E">
              <w:rPr>
                <w:bCs/>
                <w:spacing w:val="-2"/>
              </w:rPr>
              <w:t xml:space="preserve"> </w:t>
            </w:r>
            <w:r w:rsidR="00AD3C0E">
              <w:rPr>
                <w:bCs/>
                <w:spacing w:val="-2"/>
              </w:rPr>
              <w:t xml:space="preserve">каждого лота отдельно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Пароль для открытия файлов должен быть направлен на электронный адрес: </w:t>
            </w:r>
            <w:hyperlink r:id="rId9" w:history="1">
              <w:r w:rsidRPr="00CA6B8C">
                <w:rPr>
                  <w:rStyle w:val="a3"/>
                  <w:bCs/>
                  <w:spacing w:val="-2"/>
                </w:rPr>
                <w:t>sale@rnsha.rosneft.ru</w:t>
              </w:r>
            </w:hyperlink>
            <w:r>
              <w:rPr>
                <w:bCs/>
                <w:spacing w:val="-2"/>
              </w:rPr>
              <w:t>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>Место рассмотрения заявок: 119049, г. Москва,</w:t>
            </w:r>
            <w:r w:rsidR="004E1B1B"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 xml:space="preserve">вн. тер. г. муниципальный округ Якиманка, ул. Шаболовка, д. 10, к. 2, эт. 3, ком. </w:t>
            </w:r>
            <w:r w:rsidR="00B73463">
              <w:rPr>
                <w:bCs/>
                <w:spacing w:val="-2"/>
              </w:rPr>
              <w:t>3</w:t>
            </w:r>
            <w:r w:rsidRPr="00114D24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6"/>
              </w:numPr>
              <w:suppressAutoHyphens/>
              <w:spacing w:after="120"/>
              <w:ind w:left="63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0" w:history="1">
              <w:r w:rsidRPr="00114D24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 w:rsidRPr="00114D24">
              <w:rPr>
                <w:bCs/>
                <w:spacing w:val="-2"/>
              </w:rPr>
              <w:t xml:space="preserve">  «Реализация невостребованных МТР».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334D28" w:rsidRDefault="00334D28" w:rsidP="00334D28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П</w:t>
            </w:r>
            <w:r w:rsidRPr="00334D28">
              <w:rPr>
                <w:bCs/>
                <w:spacing w:val="-2"/>
              </w:rPr>
              <w:t>акет документов предоставляется на каждый лот отдельно</w:t>
            </w:r>
            <w:r w:rsidR="00AD3C0E">
              <w:rPr>
                <w:bCs/>
                <w:spacing w:val="-2"/>
              </w:rPr>
              <w:t xml:space="preserve"> с указанием наименования каждого лота</w:t>
            </w:r>
            <w:r>
              <w:rPr>
                <w:bCs/>
                <w:spacing w:val="-2"/>
              </w:rPr>
              <w:t>;</w:t>
            </w:r>
          </w:p>
          <w:p w:rsidR="00977FB1" w:rsidRPr="00977FB1" w:rsidRDefault="00977FB1" w:rsidP="00977FB1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lastRenderedPageBreak/>
              <w:t>Предоставление Участникам печатной копии Документации не предусмотрено;</w:t>
            </w:r>
          </w:p>
          <w:p w:rsidR="00977FB1" w:rsidRPr="00977FB1" w:rsidRDefault="00114D24" w:rsidP="00114D24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73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1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AD3C0E" w:rsidRPr="00AD3C0E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bCs/>
          <w:sz w:val="20"/>
          <w:szCs w:val="20"/>
        </w:rPr>
      </w:pPr>
      <w:r w:rsidRPr="00AD3C0E">
        <w:rPr>
          <w:bCs/>
          <w:sz w:val="20"/>
          <w:szCs w:val="20"/>
        </w:rPr>
        <w:t xml:space="preserve">Заявки подаются на электронный адрес корпоративной почты: </w:t>
      </w:r>
      <w:hyperlink r:id="rId12" w:history="1">
        <w:r w:rsidRPr="00AD3C0E">
          <w:rPr>
            <w:rStyle w:val="a3"/>
            <w:bCs/>
            <w:sz w:val="20"/>
            <w:szCs w:val="20"/>
          </w:rPr>
          <w:t>realization@rnsha.rosneft.ru</w:t>
        </w:r>
      </w:hyperlink>
      <w:r w:rsidRPr="00AD3C0E">
        <w:rPr>
          <w:bCs/>
          <w:sz w:val="20"/>
          <w:szCs w:val="20"/>
        </w:rPr>
        <w:t xml:space="preserve"> в архивном файле с названием каждого лота отдельно в формате .rar или .zip, защищенном паролем.</w:t>
      </w:r>
    </w:p>
    <w:p w:rsidR="00C4738B" w:rsidRPr="00E80050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D3C0E">
        <w:rPr>
          <w:bCs/>
          <w:sz w:val="20"/>
          <w:szCs w:val="20"/>
        </w:rPr>
        <w:t xml:space="preserve">Пароль для открытия файлов должен быть направлен на электронный адрес: </w:t>
      </w:r>
      <w:hyperlink r:id="rId13" w:history="1">
        <w:r w:rsidRPr="00AD3C0E">
          <w:rPr>
            <w:rStyle w:val="a3"/>
            <w:bCs/>
            <w:sz w:val="20"/>
            <w:szCs w:val="20"/>
          </w:rPr>
          <w:t>sale@rnsha.rosneft.ru</w:t>
        </w:r>
      </w:hyperlink>
      <w:r w:rsidRPr="00AD3C0E">
        <w:rPr>
          <w:bCs/>
          <w:sz w:val="20"/>
          <w:szCs w:val="20"/>
        </w:rPr>
        <w:t>.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B73463" w:rsidRPr="00B73463">
        <w:rPr>
          <w:sz w:val="20"/>
          <w:szCs w:val="20"/>
        </w:rPr>
        <w:t>с «</w:t>
      </w:r>
      <w:r w:rsidR="0005605F">
        <w:rPr>
          <w:sz w:val="20"/>
          <w:szCs w:val="20"/>
        </w:rPr>
        <w:t>13</w:t>
      </w:r>
      <w:r w:rsidR="00B73463" w:rsidRPr="00B73463">
        <w:rPr>
          <w:sz w:val="20"/>
          <w:szCs w:val="20"/>
        </w:rPr>
        <w:t>» февраля 2026г. по «</w:t>
      </w:r>
      <w:r w:rsidR="000D7FA1">
        <w:rPr>
          <w:sz w:val="20"/>
          <w:szCs w:val="20"/>
        </w:rPr>
        <w:t>10</w:t>
      </w:r>
      <w:r w:rsidR="00B73463" w:rsidRPr="00B73463">
        <w:rPr>
          <w:sz w:val="20"/>
          <w:szCs w:val="20"/>
        </w:rPr>
        <w:t xml:space="preserve">» </w:t>
      </w:r>
      <w:r w:rsidR="0005605F">
        <w:rPr>
          <w:sz w:val="20"/>
          <w:szCs w:val="20"/>
        </w:rPr>
        <w:t>марта</w:t>
      </w:r>
      <w:r w:rsidR="00B73463">
        <w:rPr>
          <w:sz w:val="20"/>
          <w:szCs w:val="20"/>
        </w:rPr>
        <w:t xml:space="preserve"> 2026г.</w:t>
      </w:r>
      <w:r w:rsidR="00693CDE">
        <w:rPr>
          <w:sz w:val="20"/>
          <w:szCs w:val="20"/>
        </w:rPr>
        <w:t xml:space="preserve"> </w:t>
      </w:r>
      <w:r w:rsidR="00E80050" w:rsidRPr="00E80050">
        <w:rPr>
          <w:sz w:val="20"/>
          <w:szCs w:val="20"/>
        </w:rPr>
        <w:t>1</w:t>
      </w:r>
      <w:r w:rsidR="00B73463">
        <w:rPr>
          <w:sz w:val="20"/>
          <w:szCs w:val="20"/>
        </w:rPr>
        <w:t>7</w:t>
      </w:r>
      <w:r w:rsidR="00E80050" w:rsidRPr="00E80050">
        <w:rPr>
          <w:sz w:val="20"/>
          <w:szCs w:val="20"/>
        </w:rPr>
        <w:t>-00 (по московскому времени)</w:t>
      </w:r>
      <w:r w:rsidR="00B73463">
        <w:rPr>
          <w:sz w:val="20"/>
          <w:szCs w:val="20"/>
        </w:rPr>
        <w:t>/ 09</w:t>
      </w:r>
      <w:r w:rsidR="00B73463" w:rsidRPr="00E80050">
        <w:rPr>
          <w:sz w:val="20"/>
          <w:szCs w:val="20"/>
        </w:rPr>
        <w:t>-00 (</w:t>
      </w:r>
      <w:r w:rsidR="00B73463" w:rsidRPr="00B73463">
        <w:rPr>
          <w:sz w:val="20"/>
          <w:szCs w:val="20"/>
        </w:rPr>
        <w:t>по времени Республики Куба</w:t>
      </w:r>
      <w:r w:rsidR="00B73463" w:rsidRPr="00E80050">
        <w:rPr>
          <w:sz w:val="20"/>
          <w:szCs w:val="20"/>
        </w:rPr>
        <w:t>)</w:t>
      </w:r>
      <w:r w:rsidRPr="00393DE1">
        <w:rPr>
          <w:sz w:val="20"/>
          <w:szCs w:val="20"/>
        </w:rPr>
        <w:t>;</w:t>
      </w:r>
      <w:bookmarkStart w:id="0" w:name="_GoBack"/>
      <w:bookmarkEnd w:id="0"/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AD3C0E">
      <w:pPr>
        <w:suppressAutoHyphens/>
        <w:spacing w:after="80" w:line="300" w:lineRule="atLeast"/>
        <w:ind w:firstLine="567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4E1B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5A574A" w:rsidRPr="005A574A" w:rsidRDefault="005A574A" w:rsidP="005A574A">
            <w:pPr>
              <w:suppressAutoHyphens/>
              <w:rPr>
                <w:b/>
                <w:bCs/>
                <w:sz w:val="22"/>
                <w:szCs w:val="22"/>
              </w:rPr>
            </w:pPr>
            <w:r w:rsidRPr="005A574A">
              <w:rPr>
                <w:b/>
                <w:bCs/>
                <w:sz w:val="22"/>
                <w:szCs w:val="22"/>
              </w:rPr>
              <w:lastRenderedPageBreak/>
              <w:t>Гурчина Александра Ивановна</w:t>
            </w:r>
          </w:p>
          <w:p w:rsidR="0051503A" w:rsidRPr="0051503A" w:rsidRDefault="005A574A" w:rsidP="005A574A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5A574A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lastRenderedPageBreak/>
              <w:t>телефон: 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0D7FA1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4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3053D" w:rsidRDefault="00E3053D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32493C" w:rsidRPr="00A63141" w:rsidRDefault="0032493C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5A574A" w:rsidRPr="005A574A" w:rsidRDefault="005A574A" w:rsidP="005A574A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5A574A">
              <w:rPr>
                <w:b/>
                <w:bCs/>
                <w:sz w:val="22"/>
                <w:szCs w:val="22"/>
              </w:rPr>
              <w:lastRenderedPageBreak/>
              <w:t>телефон: +7 (495) 780-80-50, доб. 4193</w:t>
            </w:r>
          </w:p>
          <w:p w:rsidR="005A574A" w:rsidRPr="005A574A" w:rsidRDefault="005A574A" w:rsidP="005A574A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5A574A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4E1B1B" w:rsidRDefault="000D7FA1" w:rsidP="005A574A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5" w:history="1">
              <w:r w:rsidR="005A574A" w:rsidRPr="005A574A">
                <w:rPr>
                  <w:rStyle w:val="a3"/>
                  <w:b/>
                  <w:bCs/>
                  <w:sz w:val="22"/>
                  <w:szCs w:val="22"/>
                </w:rPr>
                <w:t>aigurchina@rn-exp.rosneft.ru</w:t>
              </w:r>
            </w:hyperlink>
            <w:r w:rsidR="00983893" w:rsidRPr="004E1B1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36D4D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05F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209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D7FA1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A33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493C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177E"/>
    <w:rsid w:val="003F3073"/>
    <w:rsid w:val="003F686D"/>
    <w:rsid w:val="003F69F5"/>
    <w:rsid w:val="003F7C51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1B1B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574A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3CDE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2604"/>
    <w:rsid w:val="00993278"/>
    <w:rsid w:val="0099413A"/>
    <w:rsid w:val="009956B1"/>
    <w:rsid w:val="00995D2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3C0E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463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82BA5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alization@rnsha.rosneft.ru" TargetMode="External"/><Relationship Id="rId13" Type="http://schemas.openxmlformats.org/officeDocument/2006/relationships/hyperlink" Target="mailto:sale@rnsha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alization@rnsha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rosneft.ru/sale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igurchina@rn-exp.rosneft.ru" TargetMode="External"/><Relationship Id="rId10" Type="http://schemas.openxmlformats.org/officeDocument/2006/relationships/hyperlink" Target="https://tender.rosneft.ru/sale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e@rnsha.rosneft.ru" TargetMode="External"/><Relationship Id="rId14" Type="http://schemas.openxmlformats.org/officeDocument/2006/relationships/hyperlink" Target="mailto:n_borisycheva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D21A0-73E3-421B-A524-41158D616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599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5108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39</cp:revision>
  <cp:lastPrinted>2014-06-16T09:24:00Z</cp:lastPrinted>
  <dcterms:created xsi:type="dcterms:W3CDTF">2022-10-03T07:16:00Z</dcterms:created>
  <dcterms:modified xsi:type="dcterms:W3CDTF">2026-03-02T11:09:00Z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